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E" w:rsidRPr="001E19FD" w:rsidRDefault="00385433" w:rsidP="00EB634E">
      <w:pPr>
        <w:pStyle w:val="1"/>
        <w:spacing w:before="0" w:after="0"/>
        <w:rPr>
          <w:rStyle w:val="a4"/>
          <w:rFonts w:ascii="PT Astra Serif" w:hAnsi="PT Astra Serif" w:cs="Times New Roman CYR"/>
          <w:b/>
          <w:bCs w:val="0"/>
          <w:color w:val="auto"/>
          <w:sz w:val="20"/>
          <w:szCs w:val="20"/>
        </w:rPr>
      </w:pPr>
      <w:r w:rsidRPr="001E19FD">
        <w:rPr>
          <w:rStyle w:val="a4"/>
          <w:rFonts w:ascii="PT Astra Serif" w:hAnsi="PT Astra Serif" w:cs="Times New Roman CYR"/>
          <w:b/>
          <w:bCs w:val="0"/>
          <w:color w:val="auto"/>
          <w:sz w:val="20"/>
          <w:szCs w:val="20"/>
        </w:rPr>
        <w:t xml:space="preserve">Постановление Администрации Томской области от 19 января 2024 г. N 9а </w:t>
      </w:r>
    </w:p>
    <w:p w:rsidR="00EB634E" w:rsidRPr="001E19FD" w:rsidRDefault="00385433" w:rsidP="00EB634E">
      <w:pPr>
        <w:pStyle w:val="1"/>
        <w:spacing w:before="0" w:after="0"/>
        <w:rPr>
          <w:rStyle w:val="a4"/>
          <w:rFonts w:ascii="PT Astra Serif" w:hAnsi="PT Astra Serif" w:cs="Times New Roman CYR"/>
          <w:b/>
          <w:bCs w:val="0"/>
          <w:color w:val="auto"/>
          <w:sz w:val="20"/>
          <w:szCs w:val="20"/>
        </w:rPr>
      </w:pPr>
      <w:r w:rsidRPr="001E19FD">
        <w:rPr>
          <w:rStyle w:val="a4"/>
          <w:rFonts w:ascii="PT Astra Serif" w:hAnsi="PT Astra Serif" w:cs="Times New Roman CYR"/>
          <w:b/>
          <w:bCs w:val="0"/>
          <w:color w:val="auto"/>
          <w:sz w:val="20"/>
          <w:szCs w:val="20"/>
        </w:rPr>
        <w:t xml:space="preserve">"Об утверждении областной Программы государственных гарантий бесплатного оказания гражданам медицинской помощи на территории Томской области </w:t>
      </w:r>
    </w:p>
    <w:p w:rsidR="00385433" w:rsidRPr="001E19FD" w:rsidRDefault="00385433" w:rsidP="00EB634E">
      <w:pPr>
        <w:pStyle w:val="1"/>
        <w:spacing w:before="0" w:after="0"/>
        <w:rPr>
          <w:rFonts w:ascii="PT Astra Serif" w:hAnsi="PT Astra Serif"/>
          <w:sz w:val="20"/>
          <w:szCs w:val="20"/>
        </w:rPr>
      </w:pPr>
      <w:r w:rsidRPr="001E19FD">
        <w:rPr>
          <w:rStyle w:val="a4"/>
          <w:rFonts w:ascii="PT Astra Serif" w:hAnsi="PT Astra Serif" w:cs="Times New Roman CYR"/>
          <w:b/>
          <w:bCs w:val="0"/>
          <w:color w:val="auto"/>
          <w:sz w:val="20"/>
          <w:szCs w:val="20"/>
        </w:rPr>
        <w:t xml:space="preserve">на 2024 год и на плановый период 2025 и 2026 годов" </w:t>
      </w:r>
    </w:p>
    <w:p w:rsidR="00E927D1" w:rsidRPr="001E19FD" w:rsidRDefault="00E927D1" w:rsidP="00E927D1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В соответствии с </w:t>
      </w:r>
      <w:hyperlink r:id="rId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Федеральным законом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от 21 ноября 2011 года N 323-ФЗ "Об основах охраны здоровья граждан в Российской Федерации", </w:t>
      </w:r>
      <w:hyperlink r:id="rId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Федеральным законом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от 29 ноября 2010 года N 326-ФЗ "Об обязательном медицинском страховании в Российской Федерации", </w:t>
      </w:r>
      <w:hyperlink r:id="rId9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постановлением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от 28.12.2023 N 2353 "О Программе государственных гарантий бесплатного оказания гражданам медицинской помощи на 2024 год и на плановый период 2025 и 2026 годов" и </w:t>
      </w:r>
      <w:hyperlink r:id="rId10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постановлением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от 06.05.2003 N 255 "О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реализацией"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постановляю: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0" w:name="sub_1"/>
      <w:r w:rsidRPr="001E19FD">
        <w:rPr>
          <w:rFonts w:ascii="PT Astra Serif" w:hAnsi="PT Astra Serif"/>
          <w:sz w:val="20"/>
          <w:szCs w:val="20"/>
        </w:rPr>
        <w:t xml:space="preserve">1. Утвердить областную Программу государственных гарантий бесплатного оказания гражданам медицинской помощи на территории Томской области на 2024 год и на плановый период 2025 и 2026 годов согласно </w:t>
      </w:r>
      <w:hyperlink w:anchor="sub_5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приложению</w:t>
        </w:r>
      </w:hyperlink>
      <w:r w:rsidRPr="001E19FD">
        <w:rPr>
          <w:rFonts w:ascii="PT Astra Serif" w:hAnsi="PT Astra Serif"/>
          <w:sz w:val="20"/>
          <w:szCs w:val="20"/>
        </w:rPr>
        <w:t xml:space="preserve"> к настоящему постановлению.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" w:name="sub_2"/>
      <w:bookmarkEnd w:id="0"/>
      <w:r w:rsidRPr="001E19FD">
        <w:rPr>
          <w:rFonts w:ascii="PT Astra Serif" w:hAnsi="PT Astra Serif"/>
          <w:sz w:val="20"/>
          <w:szCs w:val="20"/>
        </w:rPr>
        <w:t xml:space="preserve">2. Департаменту информационной политики Администрации Томской области обеспечить </w:t>
      </w:r>
      <w:hyperlink r:id="rId11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опубликование</w:t>
        </w:r>
      </w:hyperlink>
      <w:r w:rsidRPr="001E19FD">
        <w:rPr>
          <w:rFonts w:ascii="PT Astra Serif" w:hAnsi="PT Astra Serif"/>
          <w:sz w:val="20"/>
          <w:szCs w:val="20"/>
        </w:rPr>
        <w:t xml:space="preserve"> настоящего постановления.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" w:name="sub_3"/>
      <w:bookmarkEnd w:id="1"/>
      <w:r w:rsidRPr="001E19FD">
        <w:rPr>
          <w:rFonts w:ascii="PT Astra Serif" w:hAnsi="PT Astra Serif"/>
          <w:sz w:val="20"/>
          <w:szCs w:val="20"/>
        </w:rPr>
        <w:t xml:space="preserve">3. Настоящее постановление вступает в силу по истечении 10 дней после дня его </w:t>
      </w:r>
      <w:hyperlink r:id="rId12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официального опубликования</w:t>
        </w:r>
      </w:hyperlink>
      <w:r w:rsidRPr="001E19FD">
        <w:rPr>
          <w:rFonts w:ascii="PT Astra Serif" w:hAnsi="PT Astra Serif"/>
          <w:sz w:val="20"/>
          <w:szCs w:val="20"/>
        </w:rPr>
        <w:t xml:space="preserve"> и распространяется на правоотношения, возникшие с 1 января 2024 года.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3" w:name="sub_4"/>
      <w:bookmarkEnd w:id="2"/>
      <w:r w:rsidRPr="001E19FD">
        <w:rPr>
          <w:rFonts w:ascii="PT Astra Serif" w:hAnsi="PT Astra Serif"/>
          <w:sz w:val="20"/>
          <w:szCs w:val="20"/>
        </w:rPr>
        <w:t>4. Контроль за исполнением настоящего постановления возложить на заместителя Губернатора Томской области по социальной политике.</w:t>
      </w:r>
    </w:p>
    <w:bookmarkEnd w:id="3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5000" w:type="pct"/>
        <w:tblInd w:w="108" w:type="dxa"/>
        <w:tblLook w:val="0000"/>
      </w:tblPr>
      <w:tblGrid>
        <w:gridCol w:w="6381"/>
        <w:gridCol w:w="3191"/>
      </w:tblGrid>
      <w:tr w:rsidR="00385433" w:rsidRPr="001E19F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14919" w:rsidRDefault="00D14919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D14919" w:rsidRDefault="00D14919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Губернатор Томской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85433" w:rsidRPr="001E19FD" w:rsidRDefault="00385433">
            <w:pPr>
              <w:pStyle w:val="a7"/>
              <w:jc w:val="right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В.В. Мазур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color w:val="auto"/>
          <w:sz w:val="20"/>
          <w:szCs w:val="20"/>
        </w:rPr>
      </w:pPr>
      <w:bookmarkStart w:id="4" w:name="sub_5"/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t>Утверждена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</w:r>
      <w:hyperlink w:anchor="sub_0" w:history="1">
        <w:r w:rsidRPr="001E19FD">
          <w:rPr>
            <w:rStyle w:val="a4"/>
            <w:rFonts w:ascii="PT Astra Serif" w:hAnsi="PT Astra Serif" w:cs="Arial"/>
            <w:color w:val="auto"/>
            <w:sz w:val="20"/>
            <w:szCs w:val="20"/>
          </w:rPr>
          <w:t>постановлением</w:t>
        </w:r>
      </w:hyperlink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t xml:space="preserve"> Администрации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Томской области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от 19.01.2024 N 9а</w:t>
      </w:r>
    </w:p>
    <w:bookmarkEnd w:id="4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sectPr w:rsidR="00385433" w:rsidRPr="001E19FD" w:rsidSect="00D14919">
      <w:headerReference w:type="default" r:id="rId13"/>
      <w:pgSz w:w="11905" w:h="16837"/>
      <w:pgMar w:top="1440" w:right="1415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BC" w:rsidRDefault="00E973BC">
      <w:r>
        <w:separator/>
      </w:r>
    </w:p>
  </w:endnote>
  <w:endnote w:type="continuationSeparator" w:id="1">
    <w:p w:rsidR="00E973BC" w:rsidRDefault="00E9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BC" w:rsidRDefault="00E973BC">
      <w:r>
        <w:separator/>
      </w:r>
    </w:p>
  </w:footnote>
  <w:footnote w:type="continuationSeparator" w:id="1">
    <w:p w:rsidR="00E973BC" w:rsidRDefault="00E97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A41BB"/>
    <w:rsid w:val="001E19FD"/>
    <w:rsid w:val="001F325B"/>
    <w:rsid w:val="001F5CA5"/>
    <w:rsid w:val="002B4AA1"/>
    <w:rsid w:val="002F6C1F"/>
    <w:rsid w:val="00385433"/>
    <w:rsid w:val="00411388"/>
    <w:rsid w:val="0068678D"/>
    <w:rsid w:val="006E4478"/>
    <w:rsid w:val="007223BC"/>
    <w:rsid w:val="007543F5"/>
    <w:rsid w:val="00922874"/>
    <w:rsid w:val="0096180C"/>
    <w:rsid w:val="009F694F"/>
    <w:rsid w:val="00A15ED7"/>
    <w:rsid w:val="00A96071"/>
    <w:rsid w:val="00AA643F"/>
    <w:rsid w:val="00D14919"/>
    <w:rsid w:val="00E07CB6"/>
    <w:rsid w:val="00E47AEE"/>
    <w:rsid w:val="00E927D1"/>
    <w:rsid w:val="00E973BC"/>
    <w:rsid w:val="00EB634E"/>
    <w:rsid w:val="00F60FD3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document/redirect/12180688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mo.garant.ru/document/redirect/12191967/0" TargetMode="External"/><Relationship Id="rId12" Type="http://schemas.openxmlformats.org/officeDocument/2006/relationships/hyperlink" Target="https://demo.garant.ru/document/redirect/4084162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.garant.ru/document/redirect/408416200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mo.garant.ru/document/redirect/417919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document/redirect/408323431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1895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17</cp:revision>
  <dcterms:created xsi:type="dcterms:W3CDTF">2024-01-26T01:34:00Z</dcterms:created>
  <dcterms:modified xsi:type="dcterms:W3CDTF">2024-01-26T02:39:00Z</dcterms:modified>
</cp:coreProperties>
</file>